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D9" w:rsidRDefault="00FD57C7">
      <w:pPr>
        <w:adjustRightInd w:val="0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附件:1</w:t>
      </w:r>
    </w:p>
    <w:p w:rsidR="003B6FD9" w:rsidRDefault="003B6FD9">
      <w:pPr>
        <w:adjustRightInd w:val="0"/>
        <w:spacing w:line="6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3B6FD9" w:rsidRDefault="00FD57C7">
      <w:pPr>
        <w:adjustRightInd w:val="0"/>
        <w:spacing w:line="640" w:lineRule="exact"/>
        <w:ind w:firstLineChars="200" w:firstLine="1044"/>
        <w:jc w:val="center"/>
        <w:rPr>
          <w:rFonts w:ascii="黑体" w:eastAsia="黑体" w:hAnsi="黑体" w:cs="黑体"/>
          <w:b/>
          <w:bCs/>
          <w:color w:val="000000" w:themeColor="text1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52"/>
          <w:szCs w:val="52"/>
        </w:rPr>
        <w:t>本次检验项目</w:t>
      </w:r>
    </w:p>
    <w:p w:rsidR="003B6FD9" w:rsidRDefault="00FD57C7">
      <w:pPr>
        <w:pStyle w:val="a0"/>
        <w:numPr>
          <w:ilvl w:val="0"/>
          <w:numId w:val="1"/>
        </w:numP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工业加工食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品</w:t>
      </w:r>
    </w:p>
    <w:p w:rsidR="003B6FD9" w:rsidRDefault="00FD57C7">
      <w:pPr>
        <w:adjustRightInd w:val="0"/>
        <w:spacing w:line="680" w:lineRule="exact"/>
        <w:ind w:firstLineChars="100" w:firstLine="442"/>
        <w:rPr>
          <w:rFonts w:ascii="楷体_GB2312" w:eastAsia="楷体_GB2312" w:hAnsi="楷体" w:cs="楷体_GB2312"/>
          <w:b/>
          <w:bCs/>
          <w:color w:val="000000" w:themeColor="text1"/>
          <w:sz w:val="44"/>
          <w:szCs w:val="44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 xml:space="preserve">（一）抽检依据 </w:t>
      </w:r>
    </w:p>
    <w:p w:rsidR="00F96DC6" w:rsidRPr="00E643FA" w:rsidRDefault="00FD57C7" w:rsidP="00BE0B7A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</w:t>
      </w:r>
      <w:r w:rsidR="00D12C5C">
        <w:rPr>
          <w:rFonts w:ascii="仿宋_GB2312" w:eastAsia="仿宋_GB2312" w:cs="仿宋_GB2312" w:hint="eastAsia"/>
          <w:b/>
          <w:bCs/>
          <w:color w:val="000000" w:themeColor="text1"/>
          <w:sz w:val="32"/>
          <w:szCs w:val="32"/>
        </w:rPr>
        <w:t>、</w:t>
      </w:r>
      <w:r w:rsidR="00F96DC6">
        <w:rPr>
          <w:rFonts w:ascii="仿宋_GB2312" w:eastAsia="仿宋_GB2312" w:hAnsi="仿宋_GB2312" w:cs="仿宋_GB2312" w:hint="eastAsia"/>
          <w:sz w:val="32"/>
          <w:szCs w:val="32"/>
        </w:rPr>
        <w:t>《食品安全国家标准 食品中致病菌限量》（GB 29921-2013）等标准及产品明示标准和指标的要求。</w:t>
      </w:r>
    </w:p>
    <w:p w:rsidR="0088511D" w:rsidRPr="0088511D" w:rsidRDefault="00F96DC6" w:rsidP="00BE0B7A">
      <w:pPr>
        <w:adjustRightInd w:val="0"/>
        <w:spacing w:line="680" w:lineRule="exact"/>
        <w:ind w:firstLineChars="100" w:firstLine="442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>（二）检验项目</w:t>
      </w:r>
    </w:p>
    <w:p w:rsidR="0088511D" w:rsidRDefault="0088511D" w:rsidP="00BE0B7A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茶叶监督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铅（以Pb计）、吡虫啉、乙酰甲胺磷、联苯菊酯、氯氰菊酯和高效氯氰菊酯、灭多威、三氯杀螨醇、氰戊菊酯和S-氰戊菊酯、甲胺磷、甲拌磷、克百威、水胺硫磷、氧乐果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11D" w:rsidRDefault="0088511D" w:rsidP="00BE0B7A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白酒监督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酒精度、铅（以Pb计）、甲醇、氰化物（以HCN计）、糖精钠（以糖精计）、甜蜜素（以环己基氨基磺酸计）、三氯蔗糖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11D" w:rsidRDefault="0088511D" w:rsidP="00BE0B7A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豆制品监督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抽检项目包括铅（以 Pb 计）、苯甲酸及其钠盐（以苯甲酸计）、山梨酸及</w:t>
      </w:r>
      <w:r>
        <w:rPr>
          <w:rFonts w:ascii="仿宋_GB2312" w:eastAsia="仿宋_GB2312" w:hAnsi="仿宋_GB2312" w:cs="仿宋_GB2312" w:hint="eastAsia"/>
          <w:sz w:val="32"/>
          <w:szCs w:val="32"/>
        </w:rPr>
        <w:t>其钾盐（以山梨酸计）、脱氢乙酸及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其钠盐（以脱氢乙酸计）、丙酸及其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钙盐（以丙酸计）、防腐剂混合使用时各自用量占其最大使用量的比例之和、铝的残留量（干样品，以Al计）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、大肠菌群。</w:t>
      </w:r>
    </w:p>
    <w:p w:rsidR="0088511D" w:rsidRDefault="0088511D" w:rsidP="00BE0B7A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方便食品监督抽检项目包括铅、水分、酸价、过氧化值、黄曲霉毒素B1、苯甲酸及其钠盐、山梨酸及其钾盐、糖精钠、脱氢乙酸及其钠盐、菌落总数、大肠菌群、金黄色葡萄球菌、沙门氏菌、霉菌。</w:t>
      </w:r>
    </w:p>
    <w:p w:rsidR="0088511D" w:rsidRPr="0088511D" w:rsidRDefault="0088511D" w:rsidP="00BE0B7A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生湿面制品监督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8511D">
        <w:rPr>
          <w:rFonts w:ascii="仿宋_GB2312" w:eastAsia="仿宋_GB2312" w:hAnsi="仿宋_GB2312" w:cs="仿宋_GB2312" w:hint="eastAsia"/>
          <w:sz w:val="32"/>
          <w:szCs w:val="32"/>
        </w:rPr>
        <w:t>铅（以Pb计）、苯甲酸及其钠盐（以苯甲酸计）、山梨酸及其钾盐（以山梨酸计）、脱氢乙酸及其钠盐(以脱氢乙酸计)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11D" w:rsidRDefault="0088511D" w:rsidP="00BE0B7A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8511D">
        <w:rPr>
          <w:rFonts w:ascii="仿宋_GB2312" w:eastAsia="仿宋_GB2312" w:hAnsi="仿宋_GB2312" w:cs="仿宋_GB2312" w:hint="eastAsia"/>
          <w:sz w:val="32"/>
          <w:szCs w:val="32"/>
        </w:rPr>
        <w:t>食用油、油脂及其制品</w:t>
      </w:r>
      <w:r w:rsidR="00F34E21"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="00F34E21"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34E21">
        <w:rPr>
          <w:rFonts w:ascii="仿宋_GB2312" w:eastAsia="仿宋_GB2312" w:hAnsi="仿宋_GB2312" w:cs="仿宋_GB2312" w:hint="eastAsia"/>
          <w:sz w:val="32"/>
          <w:szCs w:val="32"/>
        </w:rPr>
        <w:t>酸值/酸价、过氧化值、黄曲霉毒素B1、苯并[a]芘、溶剂残留量、铅（以Pb计）、特丁基对苯二酚（TBHQ）、乙基麦芽酚</w:t>
      </w:r>
      <w:r w:rsidR="00F34E2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4E21" w:rsidRDefault="00F34E21" w:rsidP="00BE0B7A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果酒监督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34E21">
        <w:rPr>
          <w:rFonts w:ascii="仿宋_GB2312" w:eastAsia="仿宋_GB2312" w:hAnsi="仿宋_GB2312" w:cs="仿宋_GB2312" w:hint="eastAsia"/>
          <w:sz w:val="32"/>
          <w:szCs w:val="32"/>
        </w:rPr>
        <w:t>铅，糖精钠，脱氢乙酸及其钠盐，二氧化硫残留，苯甲酸及其钠盐，三氯蔗糖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4E21" w:rsidRDefault="00F34E21" w:rsidP="00BE0B7A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白酒监督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酒精度、铅（以Pb计）、甲醇、氰化物（以HCN计）、糖精钠（以糖精计）、甜蜜素（以环己基氨基磺酸计）、三氯蔗糖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4E21" w:rsidRPr="00E643FA" w:rsidRDefault="00F34E21" w:rsidP="00BE0B7A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食醋监督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总酸、苯甲酸及其钠盐（以苯甲酸计）、山梨酸及其钾盐（以山梨酸计）、脱氢乙酸及其钠盐（以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脱氢乙酸计）、糖精钠（以糖精计）、防腐剂混合使用时各自用量占其最大使用量的比例之和、菌落</w:t>
      </w:r>
      <w:bookmarkStart w:id="0" w:name="_GoBack"/>
      <w:bookmarkEnd w:id="0"/>
      <w:r w:rsidRPr="00E643FA">
        <w:rPr>
          <w:rFonts w:ascii="仿宋_GB2312" w:eastAsia="仿宋_GB2312" w:hAnsi="仿宋_GB2312" w:cs="仿宋_GB2312" w:hint="eastAsia"/>
          <w:sz w:val="32"/>
          <w:szCs w:val="32"/>
        </w:rPr>
        <w:t>总数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B6FD9" w:rsidRPr="00F34E21" w:rsidRDefault="00F34E21" w:rsidP="00BE0B7A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小麦粉监督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34E21">
        <w:rPr>
          <w:rFonts w:ascii="仿宋_GB2312" w:eastAsia="仿宋_GB2312" w:hAnsi="仿宋_GB2312" w:cs="仿宋_GB2312" w:hint="eastAsia"/>
          <w:sz w:val="32"/>
          <w:szCs w:val="32"/>
        </w:rPr>
        <w:t>镉（以Cd计）、脱氧雪腐镰刀菌烯醇、二氧化钛、甲醛次硫酸氢钠(以甲醛计)、过氧化苯甲酰、苯并[a]芘、玉米赤霉烯酮、赭曲霉毒素A、黄曲霉毒素B1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B6FD9" w:rsidRDefault="003B6FD9">
      <w:pPr>
        <w:pStyle w:val="a0"/>
        <w:rPr>
          <w:rFonts w:ascii="等线" w:eastAsia="仿宋" w:hAnsi="等线" w:cs="等线"/>
          <w:bCs/>
          <w:color w:val="000000" w:themeColor="text1"/>
          <w:kern w:val="0"/>
          <w:sz w:val="36"/>
          <w:szCs w:val="36"/>
          <w:lang w:bidi="ar"/>
        </w:rPr>
      </w:pPr>
    </w:p>
    <w:sectPr w:rsidR="003B6FD9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F1" w:rsidRDefault="00BE00F1">
      <w:r>
        <w:separator/>
      </w:r>
    </w:p>
  </w:endnote>
  <w:endnote w:type="continuationSeparator" w:id="0">
    <w:p w:rsidR="00BE00F1" w:rsidRDefault="00BE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FD57C7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B6FD9" w:rsidRDefault="00FD57C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Hq4OgG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3B6FD9" w:rsidRDefault="00FD57C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3B6FD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F1" w:rsidRDefault="00BE00F1">
      <w:r>
        <w:separator/>
      </w:r>
    </w:p>
  </w:footnote>
  <w:footnote w:type="continuationSeparator" w:id="0">
    <w:p w:rsidR="00BE00F1" w:rsidRDefault="00BE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2C42"/>
    <w:multiLevelType w:val="singleLevel"/>
    <w:tmpl w:val="52662C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U0NGE1YjNjN2IzY2JjZWUxOGRhYjRjODYxM2YifQ=="/>
  </w:docVars>
  <w:rsids>
    <w:rsidRoot w:val="003B6FD9"/>
    <w:rsid w:val="003B6FD9"/>
    <w:rsid w:val="00776503"/>
    <w:rsid w:val="007D5BA0"/>
    <w:rsid w:val="0088511D"/>
    <w:rsid w:val="009C355C"/>
    <w:rsid w:val="00A32406"/>
    <w:rsid w:val="00BE00F1"/>
    <w:rsid w:val="00BE0B7A"/>
    <w:rsid w:val="00D12C5C"/>
    <w:rsid w:val="00DA7F2B"/>
    <w:rsid w:val="00E82F99"/>
    <w:rsid w:val="00F34E21"/>
    <w:rsid w:val="00F96DC6"/>
    <w:rsid w:val="00FD57C7"/>
    <w:rsid w:val="01474160"/>
    <w:rsid w:val="014966A5"/>
    <w:rsid w:val="01807C94"/>
    <w:rsid w:val="074B7626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DB06D6D"/>
    <w:rsid w:val="1FA038E9"/>
    <w:rsid w:val="1FE62DA6"/>
    <w:rsid w:val="22FC7365"/>
    <w:rsid w:val="25CA3C80"/>
    <w:rsid w:val="25D22925"/>
    <w:rsid w:val="25F77FC7"/>
    <w:rsid w:val="2A045265"/>
    <w:rsid w:val="2B3D4F7A"/>
    <w:rsid w:val="2BFC7D6A"/>
    <w:rsid w:val="2D644CFD"/>
    <w:rsid w:val="2E5332FF"/>
    <w:rsid w:val="30874C00"/>
    <w:rsid w:val="314931F8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9C21473"/>
    <w:rsid w:val="4B137FF9"/>
    <w:rsid w:val="4B3D0E70"/>
    <w:rsid w:val="4B8306CD"/>
    <w:rsid w:val="4B8C1BC6"/>
    <w:rsid w:val="4F14631F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1E635CD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D6F1EA1"/>
    <w:rsid w:val="7F4921FB"/>
    <w:rsid w:val="7FD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E27357-482A-4395-BDEA-7B4A9FA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Pr>
      <w:b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character" w:customStyle="1" w:styleId="a4">
    <w:name w:val="正文文本 字符"/>
    <w:basedOn w:val="a1"/>
    <w:link w:val="a0"/>
    <w:uiPriority w:val="99"/>
    <w:rsid w:val="00F96DC6"/>
    <w:rPr>
      <w:rFonts w:eastAsiaTheme="minorEastAsia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2021-11-03T01:04:00Z</cp:lastPrinted>
  <dcterms:created xsi:type="dcterms:W3CDTF">2014-10-29T12:08:00Z</dcterms:created>
  <dcterms:modified xsi:type="dcterms:W3CDTF">2022-11-24T07:51:00Z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A195840D7E5E4D11B240BCC38114855B</vt:lpwstr>
  </property>
</Properties>
</file>