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27" w:lineRule="auto"/>
        <w:ind w:left="164"/>
        <w:rPr>
          <w:rFonts w:ascii="黑体" w:hAnsi="黑体" w:eastAsia="黑体" w:cs="黑体"/>
          <w:sz w:val="31"/>
          <w:szCs w:val="31"/>
        </w:rPr>
      </w:pPr>
      <w:r>
        <w:pict>
          <v:rect id="_x0000_s1026" o:spid="_x0000_s1026" o:spt="1" style="position:absolute;left:0pt;margin-left:0pt;margin-top:0pt;height:28.45pt;width:53.5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381" w:lineRule="auto"/>
        <w:rPr>
          <w:rFonts w:ascii="Arial"/>
          <w:sz w:val="21"/>
        </w:rPr>
      </w:pPr>
    </w:p>
    <w:p>
      <w:pPr>
        <w:spacing w:before="64" w:line="227" w:lineRule="auto"/>
        <w:ind w:left="14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39" w:line="205" w:lineRule="auto"/>
        <w:ind w:left="4578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广播电视基层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政务公开标准指引</w:t>
      </w:r>
    </w:p>
    <w:p/>
    <w:p>
      <w:pPr>
        <w:spacing w:line="118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36" w:type="dxa"/>
            <w:gridSpan w:val="2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2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27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37" w:type="dxa"/>
            <w:gridSpan w:val="2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29" w:type="dxa"/>
            <w:gridSpan w:val="2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77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7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87" w:type="dxa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38" w:type="dxa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3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69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54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7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26" w:type="dxa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2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54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26" w:type="dxa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5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9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2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833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许             可</w:t>
            </w:r>
          </w:p>
        </w:tc>
        <w:tc>
          <w:tcPr>
            <w:tcW w:w="1773" w:type="dxa"/>
            <w:vAlign w:val="top"/>
          </w:tcPr>
          <w:p>
            <w:pPr>
              <w:spacing w:before="161" w:line="217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72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广播电视站审</w:t>
            </w:r>
          </w:p>
          <w:p>
            <w:pPr>
              <w:spacing w:before="69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before="67" w:line="294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3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8" w:line="220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务许可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许可结果</w:t>
            </w:r>
          </w:p>
        </w:tc>
        <w:tc>
          <w:tcPr>
            <w:tcW w:w="1727" w:type="dxa"/>
            <w:vAlign w:val="top"/>
          </w:tcPr>
          <w:p>
            <w:pPr>
              <w:spacing w:before="259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2" w:line="280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79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3" w:line="280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地面接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装服务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事项的</w:t>
            </w:r>
          </w:p>
          <w:p>
            <w:pPr>
              <w:spacing w:line="222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    可</w:t>
            </w:r>
          </w:p>
        </w:tc>
        <w:tc>
          <w:tcPr>
            <w:tcW w:w="177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批</w:t>
            </w:r>
          </w:p>
        </w:tc>
        <w:tc>
          <w:tcPr>
            <w:tcW w:w="182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8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台、电视台、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电视台、有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输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视发射台、转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台、微波站、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立广播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视节目制作经</w:t>
            </w:r>
          </w:p>
          <w:p>
            <w:pPr>
              <w:spacing w:before="6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自制作、发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、播出电视剧</w:t>
            </w:r>
          </w:p>
          <w:p>
            <w:pPr>
              <w:spacing w:before="69" w:line="218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者擅自制作其</w:t>
            </w:r>
          </w:p>
          <w:p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1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5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制作、发行、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</w:t>
            </w:r>
            <w:r>
              <w:rPr>
                <w:rFonts w:ascii="宋体" w:hAnsi="宋体" w:eastAsia="宋体" w:cs="宋体"/>
                <w:sz w:val="21"/>
                <w:szCs w:val="21"/>
              </w:rPr>
              <w:t>提</w:t>
            </w:r>
          </w:p>
          <w:p>
            <w:pPr>
              <w:spacing w:before="67" w:line="294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内容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before="1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16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3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16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</w:t>
            </w:r>
            <w:r>
              <w:rPr>
                <w:rFonts w:ascii="宋体" w:hAnsi="宋体" w:eastAsia="宋体" w:cs="宋体"/>
                <w:sz w:val="21"/>
                <w:szCs w:val="21"/>
              </w:rPr>
              <w:t>更台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、台标、节目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置范围或者节</w:t>
            </w:r>
          </w:p>
          <w:p>
            <w:pPr>
              <w:spacing w:before="65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套数的处罚</w:t>
            </w:r>
          </w:p>
        </w:tc>
        <w:tc>
          <w:tcPr>
            <w:tcW w:w="1826" w:type="dxa"/>
            <w:vAlign w:val="top"/>
          </w:tcPr>
          <w:p>
            <w:pPr>
              <w:spacing w:before="12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94" w:hRule="atLeast"/>
        </w:trPr>
        <w:tc>
          <w:tcPr>
            <w:tcW w:w="54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5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转让播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段的处罚</w:t>
            </w:r>
          </w:p>
        </w:tc>
        <w:tc>
          <w:tcPr>
            <w:tcW w:w="1826" w:type="dxa"/>
            <w:vAlign w:val="top"/>
          </w:tcPr>
          <w:p>
            <w:pPr>
              <w:spacing w:before="26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6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86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规转播、播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12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</w:t>
            </w:r>
            <w:r>
              <w:rPr>
                <w:rFonts w:ascii="宋体" w:hAnsi="宋体" w:eastAsia="宋体" w:cs="宋体"/>
                <w:sz w:val="21"/>
                <w:szCs w:val="21"/>
              </w:rPr>
              <w:t>进动画</w:t>
            </w:r>
          </w:p>
          <w:p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比例或播</w:t>
            </w: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广告时间超过</w:t>
            </w:r>
          </w:p>
          <w:p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成年人节目管</w:t>
            </w:r>
          </w:p>
          <w:p>
            <w:pPr>
              <w:spacing w:before="68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3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81" w:lineRule="auto"/>
              <w:ind w:left="133" w:right="124"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引进、播出管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</w:t>
            </w:r>
          </w:p>
          <w:p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视节目或者广</w:t>
            </w: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间超出规</w:t>
            </w:r>
          </w:p>
          <w:p>
            <w:pPr>
              <w:spacing w:before="70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视剧制作许可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单位制作的电</w:t>
            </w:r>
          </w:p>
          <w:p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行和播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未经审查的中</w:t>
            </w:r>
          </w:p>
          <w:p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作制作电视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(含电视动画</w:t>
            </w:r>
          </w:p>
          <w:p>
            <w:pPr>
              <w:spacing w:before="68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片)的处罚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事中外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剧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4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5" w:line="28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经批准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外电影、电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他广播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13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视台播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>播放</w:t>
            </w:r>
          </w:p>
          <w:p>
            <w:pPr>
              <w:spacing w:before="68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before="15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5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3" w:hRule="atLeast"/>
        </w:trPr>
        <w:tc>
          <w:tcPr>
            <w:tcW w:w="54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79" w:line="290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办广播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视节目交流、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活动的处罚</w:t>
            </w:r>
          </w:p>
        </w:tc>
        <w:tc>
          <w:tcPr>
            <w:tcW w:w="1826" w:type="dxa"/>
            <w:vAlign w:val="top"/>
          </w:tcPr>
          <w:p>
            <w:pPr>
              <w:spacing w:before="12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8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23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转让频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、频段， 擅自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视发</w:t>
            </w:r>
          </w:p>
          <w:p>
            <w:pPr>
              <w:spacing w:before="68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台技</w:t>
            </w:r>
          </w:p>
          <w:p>
            <w:pPr>
              <w:spacing w:before="69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参数的处罚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6" w:line="26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台擅自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7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用卫星</w:t>
            </w:r>
          </w:p>
          <w:p>
            <w:pPr>
              <w:spacing w:before="67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before="72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1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7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1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卫星等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外广播电</w:t>
            </w:r>
          </w:p>
          <w:p>
            <w:pPr>
              <w:spacing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94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4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3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用有线</w:t>
            </w:r>
          </w:p>
          <w:p>
            <w:pPr>
              <w:spacing w:before="68" w:line="217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>输覆</w:t>
            </w:r>
          </w:p>
          <w:p>
            <w:pPr>
              <w:spacing w:before="72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13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9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13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行广播</w:t>
            </w:r>
          </w:p>
          <w:p>
            <w:pPr>
              <w:spacing w:before="68" w:line="21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视传输覆盖网</w:t>
            </w:r>
          </w:p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安装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8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8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7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干扰广</w:t>
            </w:r>
          </w:p>
          <w:p>
            <w:pPr>
              <w:spacing w:before="69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  <w:p>
            <w:pPr>
              <w:spacing w:before="67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截传、干</w:t>
            </w:r>
          </w:p>
          <w:p>
            <w:pPr>
              <w:spacing w:before="71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视信号的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before="21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1" w:right="10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危 害 广 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、电视台安全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出及破坏广播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55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•广播电</w:t>
            </w:r>
          </w:p>
          <w:p>
            <w:pPr>
              <w:spacing w:before="6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视行政部</w:t>
            </w:r>
          </w:p>
          <w:p>
            <w:pPr>
              <w:spacing w:before="68" w:line="224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门</w:t>
            </w:r>
          </w:p>
          <w:p>
            <w:pPr>
              <w:spacing w:before="64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•授权的</w:t>
            </w:r>
          </w:p>
          <w:p>
            <w:pPr>
              <w:spacing w:before="67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</w:t>
            </w: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施管理</w:t>
            </w:r>
          </w:p>
          <w:p>
            <w:pPr>
              <w:spacing w:before="69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4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定在广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  <w:p>
            <w:pPr>
              <w:spacing w:before="68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实施破坏</w:t>
            </w:r>
          </w:p>
          <w:p>
            <w:pPr>
              <w:spacing w:before="7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者威胁广播电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全的行</w:t>
            </w:r>
          </w:p>
          <w:p>
            <w:pPr>
              <w:spacing w:before="69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before="56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•广播电</w:t>
            </w:r>
          </w:p>
          <w:p>
            <w:pPr>
              <w:spacing w:before="6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视行政部</w:t>
            </w:r>
          </w:p>
          <w:p>
            <w:pPr>
              <w:spacing w:before="68" w:line="224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门</w:t>
            </w:r>
          </w:p>
          <w:p>
            <w:pPr>
              <w:spacing w:before="63" w:line="221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•授权的</w:t>
            </w:r>
          </w:p>
          <w:p>
            <w:pPr>
              <w:spacing w:before="69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</w:t>
            </w:r>
          </w:p>
          <w:p>
            <w:pPr>
              <w:spacing w:before="68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施管理</w:t>
            </w:r>
          </w:p>
          <w:p>
            <w:pPr>
              <w:spacing w:before="66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1449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</w:t>
            </w:r>
            <w:r>
              <w:rPr>
                <w:rFonts w:ascii="宋体" w:hAnsi="宋体" w:eastAsia="宋体" w:cs="宋体"/>
                <w:sz w:val="21"/>
                <w:szCs w:val="21"/>
              </w:rPr>
              <w:t>入网认</w:t>
            </w:r>
          </w:p>
          <w:p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的生产企</w:t>
            </w:r>
          </w:p>
          <w:p>
            <w:pPr>
              <w:spacing w:before="69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</w:t>
            </w:r>
            <w:r>
              <w:rPr>
                <w:rFonts w:ascii="宋体" w:hAnsi="宋体" w:eastAsia="宋体" w:cs="宋体"/>
                <w:sz w:val="21"/>
                <w:szCs w:val="21"/>
              </w:rPr>
              <w:t>反有关</w:t>
            </w:r>
          </w:p>
          <w:p>
            <w:pPr>
              <w:spacing w:before="71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</w:t>
            </w:r>
            <w:r>
              <w:rPr>
                <w:rFonts w:ascii="宋体" w:hAnsi="宋体" w:eastAsia="宋体" w:cs="宋体"/>
                <w:sz w:val="21"/>
                <w:szCs w:val="21"/>
              </w:rPr>
              <w:t>定管</w:t>
            </w:r>
          </w:p>
          <w:p>
            <w:pPr>
              <w:spacing w:line="220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装和使</w:t>
            </w:r>
          </w:p>
          <w:p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68" w:line="222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101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79" w:lineRule="auto"/>
              <w:ind w:left="132" w:right="124" w:firstLine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</w:t>
            </w:r>
            <w:r>
              <w:rPr>
                <w:rFonts w:ascii="宋体" w:hAnsi="宋体" w:eastAsia="宋体" w:cs="宋体"/>
                <w:sz w:val="21"/>
                <w:szCs w:val="21"/>
              </w:rPr>
              <w:t>《许可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</w:t>
            </w:r>
            <w:r>
              <w:rPr>
                <w:rFonts w:ascii="宋体" w:hAnsi="宋体" w:eastAsia="宋体" w:cs="宋体"/>
                <w:sz w:val="21"/>
                <w:szCs w:val="21"/>
              </w:rPr>
              <w:t>设置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</w:t>
            </w:r>
            <w:r>
              <w:rPr>
                <w:rFonts w:ascii="宋体" w:hAnsi="宋体" w:eastAsia="宋体" w:cs="宋体"/>
                <w:sz w:val="21"/>
                <w:szCs w:val="21"/>
              </w:rPr>
              <w:t>国卫星</w:t>
            </w:r>
          </w:p>
          <w:p>
            <w:pPr>
              <w:spacing w:before="66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电视节目</w:t>
            </w:r>
          </w:p>
          <w:p>
            <w:pPr>
              <w:spacing w:before="73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5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1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</w:t>
            </w:r>
            <w:r>
              <w:rPr>
                <w:rFonts w:ascii="宋体" w:hAnsi="宋体" w:eastAsia="宋体" w:cs="宋体"/>
                <w:sz w:val="21"/>
                <w:szCs w:val="21"/>
              </w:rPr>
              <w:t>供卫星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57" w:line="28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  <w:p>
            <w:pPr>
              <w:spacing w:before="67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94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8" w:line="270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面接收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机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业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间， 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line="293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54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接收、使</w:t>
            </w:r>
          </w:p>
          <w:p>
            <w:pPr>
              <w:spacing w:before="68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</w:p>
          <w:p>
            <w:pPr>
              <w:spacing w:before="72" w:line="217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卫星传送电</w:t>
            </w:r>
          </w:p>
          <w:p>
            <w:pPr>
              <w:spacing w:before="72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69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事广播</w:t>
            </w:r>
          </w:p>
          <w:p>
            <w:pPr>
              <w:spacing w:before="68" w:line="21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视节目传送业</w:t>
            </w:r>
          </w:p>
          <w:p>
            <w:pPr>
              <w:spacing w:before="71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务的机构</w:t>
            </w:r>
          </w:p>
          <w:p>
            <w:pPr>
              <w:spacing w:before="72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72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有禁止</w:t>
            </w:r>
          </w:p>
          <w:p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容的、禁止播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的广播电视广</w:t>
            </w:r>
          </w:p>
          <w:p>
            <w:pPr>
              <w:spacing w:before="6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auto"/>
              <w:ind w:left="115" w:right="10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播 放 广 告 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5" w:line="281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有博彩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、违规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广告不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生活习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播出酒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</w:t>
            </w:r>
            <w:r>
              <w:rPr>
                <w:rFonts w:ascii="宋体" w:hAnsi="宋体" w:eastAsia="宋体" w:cs="宋体"/>
                <w:sz w:val="21"/>
                <w:szCs w:val="21"/>
              </w:rPr>
              <w:t>告的处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4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</w:t>
            </w:r>
            <w:r>
              <w:rPr>
                <w:rFonts w:ascii="宋体" w:hAnsi="宋体" w:eastAsia="宋体" w:cs="宋体"/>
                <w:sz w:val="21"/>
                <w:szCs w:val="21"/>
              </w:rPr>
              <w:t>办有线</w:t>
            </w: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视台、电视站、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设</w:t>
            </w:r>
          </w:p>
          <w:p>
            <w:pPr>
              <w:spacing w:before="68" w:line="222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规开展</w:t>
            </w: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</w:t>
            </w:r>
            <w:r>
              <w:rPr>
                <w:rFonts w:ascii="宋体" w:hAnsi="宋体" w:eastAsia="宋体" w:cs="宋体"/>
                <w:sz w:val="21"/>
                <w:szCs w:val="21"/>
              </w:rPr>
              <w:t>活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349" w:right="124" w:hanging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《有线电视管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行办法》</w:t>
            </w:r>
          </w:p>
        </w:tc>
        <w:tc>
          <w:tcPr>
            <w:tcW w:w="124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办视频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5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7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55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</w:t>
            </w:r>
            <w:r>
              <w:rPr>
                <w:rFonts w:ascii="宋体" w:hAnsi="宋体" w:eastAsia="宋体" w:cs="宋体"/>
                <w:sz w:val="21"/>
                <w:szCs w:val="21"/>
              </w:rPr>
              <w:t>播业务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</w:t>
            </w:r>
          </w:p>
          <w:p>
            <w:pPr>
              <w:spacing w:before="69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72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vAlign w:val="top"/>
          </w:tcPr>
          <w:p>
            <w:pPr>
              <w:spacing w:before="2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</w:t>
            </w:r>
            <w:r>
              <w:rPr>
                <w:rFonts w:ascii="宋体" w:hAnsi="宋体" w:eastAsia="宋体" w:cs="宋体"/>
                <w:sz w:val="21"/>
                <w:szCs w:val="21"/>
              </w:rPr>
              <w:t>店允许</w:t>
            </w:r>
          </w:p>
          <w:p>
            <w:pPr>
              <w:spacing w:before="72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经营视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6" w:line="288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事专网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播视听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5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定向传</w:t>
            </w:r>
          </w:p>
          <w:p>
            <w:pPr>
              <w:spacing w:before="71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before="68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>
            <w:pPr>
              <w:spacing w:before="72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内容的处罚</w:t>
            </w:r>
          </w:p>
        </w:tc>
        <w:tc>
          <w:tcPr>
            <w:tcW w:w="1826" w:type="dxa"/>
            <w:vAlign w:val="top"/>
          </w:tcPr>
          <w:p>
            <w:pPr>
              <w:spacing w:before="5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3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9" w:line="266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定向传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其他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before="5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before="5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5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1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事互联</w:t>
            </w:r>
          </w:p>
          <w:p>
            <w:pPr>
              <w:spacing w:before="66" w:line="22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66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before="21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2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5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1" w:hRule="atLeast"/>
        </w:trPr>
        <w:tc>
          <w:tcPr>
            <w:tcW w:w="54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7" w:line="21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服务单位传播</w:t>
            </w:r>
          </w:p>
          <w:p>
            <w:pPr>
              <w:spacing w:before="71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</w:t>
            </w:r>
            <w:r>
              <w:rPr>
                <w:rFonts w:ascii="宋体" w:hAnsi="宋体" w:eastAsia="宋体" w:cs="宋体"/>
                <w:sz w:val="21"/>
                <w:szCs w:val="21"/>
              </w:rPr>
              <w:t>容的</w:t>
            </w:r>
          </w:p>
          <w:p>
            <w:pPr>
              <w:spacing w:before="66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2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before="25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服务单位未按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案的事项从事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联网视听节目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时政类视听新</w:t>
            </w:r>
          </w:p>
          <w:p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闻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4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视听节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服务单位转</w:t>
            </w:r>
          </w:p>
          <w:p>
            <w:pPr>
              <w:spacing w:before="2" w:line="280" w:lineRule="auto"/>
              <w:ind w:left="154" w:right="27" w:hanging="4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、链接、聚合、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视频道和视听</w:t>
            </w:r>
          </w:p>
          <w:p>
            <w:pPr>
              <w:spacing w:before="2" w:line="280" w:lineRule="auto"/>
              <w:ind w:left="153" w:right="148"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的，擅自插播、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节目信</w:t>
            </w:r>
          </w:p>
          <w:p>
            <w:pPr>
              <w:spacing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41" w:hRule="atLeast"/>
        </w:trPr>
        <w:tc>
          <w:tcPr>
            <w:tcW w:w="54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7" w:line="21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服务单位实施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  <w:p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2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传播渲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暴力、血腥、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恐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怖， 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4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在以科普、教</w:t>
            </w:r>
          </w:p>
          <w:p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渲染</w:t>
            </w:r>
          </w:p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血腥、恐</w:t>
            </w:r>
          </w:p>
          <w:p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</w:t>
            </w:r>
            <w:r>
              <w:rPr>
                <w:rFonts w:ascii="宋体" w:hAnsi="宋体" w:eastAsia="宋体" w:cs="宋体"/>
                <w:sz w:val="21"/>
                <w:szCs w:val="21"/>
              </w:rPr>
              <w:t>，教唆犯罪或</w:t>
            </w:r>
          </w:p>
          <w:p>
            <w:pPr>
              <w:spacing w:before="68" w:line="217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传授犯罪方</w:t>
            </w:r>
          </w:p>
          <w:p>
            <w:pPr>
              <w:spacing w:before="72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</w:t>
            </w:r>
            <w:r>
              <w:rPr>
                <w:rFonts w:ascii="宋体" w:hAnsi="宋体" w:eastAsia="宋体" w:cs="宋体"/>
                <w:sz w:val="21"/>
                <w:szCs w:val="21"/>
              </w:rPr>
              <w:t>明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行技</w:t>
            </w:r>
          </w:p>
          <w:p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处理的处罚</w:t>
            </w:r>
          </w:p>
        </w:tc>
        <w:tc>
          <w:tcPr>
            <w:tcW w:w="182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4" w:hRule="atLeast"/>
        </w:trPr>
        <w:tc>
          <w:tcPr>
            <w:tcW w:w="54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传播利</w:t>
            </w:r>
          </w:p>
          <w:p>
            <w:pPr>
              <w:spacing w:before="71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成年人角色进</w:t>
            </w:r>
          </w:p>
          <w:p>
            <w:pPr>
              <w:spacing w:before="69" w:line="217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商业宣传的非</w:t>
            </w:r>
          </w:p>
          <w:p>
            <w:pPr>
              <w:spacing w:before="72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94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人员设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术系统配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程、应急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不符合有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，导致播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达不到要</w:t>
            </w:r>
          </w:p>
          <w:p>
            <w:pPr>
              <w:spacing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4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</w:t>
            </w:r>
            <w:r>
              <w:rPr>
                <w:rFonts w:ascii="宋体" w:hAnsi="宋体" w:eastAsia="宋体" w:cs="宋体"/>
                <w:sz w:val="21"/>
                <w:szCs w:val="21"/>
              </w:rPr>
              <w:t>统的代</w:t>
            </w:r>
          </w:p>
          <w:p>
            <w:pPr>
              <w:spacing w:before="69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位管理不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、引发重大安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vAlign w:val="top"/>
          </w:tcPr>
          <w:p>
            <w:pPr>
              <w:spacing w:before="58" w:line="218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出责任</w:t>
            </w:r>
          </w:p>
          <w:p>
            <w:pPr>
              <w:spacing w:before="71" w:line="218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71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限不清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晰、导致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障处置不及时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4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51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播出、传</w:t>
            </w:r>
          </w:p>
          <w:p>
            <w:pPr>
              <w:spacing w:before="71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不好影响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before="30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before="30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54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、分发、覆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>播</w:t>
            </w:r>
          </w:p>
          <w:p>
            <w:pPr>
              <w:spacing w:before="68" w:line="218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责任单位未按</w:t>
            </w:r>
          </w:p>
          <w:p>
            <w:pPr>
              <w:spacing w:before="71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</w:t>
            </w:r>
            <w:r>
              <w:rPr>
                <w:rFonts w:ascii="宋体" w:hAnsi="宋体" w:eastAsia="宋体" w:cs="宋体"/>
                <w:sz w:val="21"/>
                <w:szCs w:val="21"/>
              </w:rPr>
              <w:t>整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分发必转</w:t>
            </w:r>
          </w:p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广播电视节目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1" w:hRule="atLeast"/>
        </w:trPr>
        <w:tc>
          <w:tcPr>
            <w:tcW w:w="54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vAlign w:val="top"/>
          </w:tcPr>
          <w:p>
            <w:pPr>
              <w:spacing w:before="16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8" w:line="222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设立的监测监</w:t>
            </w:r>
          </w:p>
          <w:p>
            <w:pPr>
              <w:spacing w:before="64" w:line="22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指挥调度机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提供完整节目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</w:t>
            </w:r>
            <w:r>
              <w:rPr>
                <w:rFonts w:ascii="宋体" w:hAnsi="宋体" w:eastAsia="宋体" w:cs="宋体"/>
                <w:sz w:val="21"/>
                <w:szCs w:val="21"/>
              </w:rPr>
              <w:t>授权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相关信息，或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</w:t>
            </w:r>
            <w:r>
              <w:rPr>
                <w:rFonts w:ascii="宋体" w:hAnsi="宋体" w:eastAsia="宋体" w:cs="宋体"/>
                <w:sz w:val="21"/>
                <w:szCs w:val="21"/>
              </w:rPr>
              <w:t>调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度活动的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8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播电视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、事故调查，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1" w:line="224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vAlign w:val="top"/>
          </w:tcPr>
          <w:p>
            <w:pPr>
              <w:spacing w:before="233" w:line="28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规定记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本单位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出、集成、传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号的质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政 处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罚</w:t>
            </w:r>
          </w:p>
        </w:tc>
        <w:tc>
          <w:tcPr>
            <w:tcW w:w="1773" w:type="dxa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备案安全保障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</w:t>
            </w:r>
          </w:p>
        </w:tc>
        <w:tc>
          <w:tcPr>
            <w:tcW w:w="7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319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共</w:t>
            </w:r>
          </w:p>
          <w:p>
            <w:pPr>
              <w:spacing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</w:t>
            </w:r>
          </w:p>
        </w:tc>
        <w:tc>
          <w:tcPr>
            <w:tcW w:w="177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准</w:t>
            </w:r>
          </w:p>
        </w:tc>
        <w:tc>
          <w:tcPr>
            <w:tcW w:w="1826" w:type="dxa"/>
            <w:vAlign w:val="top"/>
          </w:tcPr>
          <w:p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国家基本公共服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</w:t>
            </w:r>
          </w:p>
          <w:p>
            <w:pPr>
              <w:spacing w:before="68" w:line="250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地方具体实施配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</w:t>
            </w:r>
          </w:p>
          <w:p>
            <w:pPr>
              <w:spacing w:before="6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vAlign w:val="top"/>
          </w:tcPr>
          <w:p>
            <w:pPr>
              <w:spacing w:before="217" w:line="280" w:lineRule="auto"/>
              <w:ind w:left="113" w:right="1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家基本公共服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准(2021 年版)</w:t>
            </w:r>
          </w:p>
          <w:p>
            <w:pPr>
              <w:spacing w:line="222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＞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的通知》</w:t>
            </w:r>
          </w:p>
        </w:tc>
        <w:tc>
          <w:tcPr>
            <w:tcW w:w="1245" w:type="dxa"/>
            <w:vAlign w:val="top"/>
          </w:tcPr>
          <w:p>
            <w:pPr>
              <w:spacing w:before="21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政部门</w:t>
            </w:r>
          </w:p>
        </w:tc>
        <w:tc>
          <w:tcPr>
            <w:tcW w:w="14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  <w:p>
            <w:pPr>
              <w:spacing w:before="218" w:line="252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7"/>
      <w:pgMar w:top="1012" w:right="1325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E4ODc4ZjllNzgyZjUyZTQ1ZDM5NzIwNWFiNDcwYTcifQ=="/>
  </w:docVars>
  <w:rsids>
    <w:rsidRoot w:val="00000000"/>
    <w:rsid w:val="46C85722"/>
    <w:rsid w:val="63E76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7598</Words>
  <Characters>7731</Characters>
  <TotalTime>0</TotalTime>
  <ScaleCrop>false</ScaleCrop>
  <LinksUpToDate>false</LinksUpToDate>
  <CharactersWithSpaces>9025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2023-01-10T15:55:00Z</dcterms:created>
  <dc:creator>李炜</dc:creator>
  <cp:lastModifiedBy>Administrator</cp:lastModifiedBy>
  <dcterms:modified xsi:type="dcterms:W3CDTF">2023-01-12T07:31:20Z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2023-01-10T16:14:26Z</vt:filetime>
  </property>
  <property fmtid="{D5CDD505-2E9C-101B-9397-08002B2CF9AE}" pid="4" name="KSOProductBuildVer">
    <vt:lpwstr>2052-11.1.0.13703</vt:lpwstr>
  </property>
  <property fmtid="{D5CDD505-2E9C-101B-9397-08002B2CF9AE}" pid="5" name="ICV">
    <vt:lpwstr>6AECE047C1B048CBA60CDF4D01623BCB</vt:lpwstr>
  </property>
</Properties>
</file>