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40" w:lineRule="exact"/>
        <w:jc w:val="center"/>
        <w:rPr>
          <w:rFonts w:hint="eastAsia" w:ascii="方正小标宋简体" w:hAnsi="Calibri" w:eastAsia="方正小标宋简体"/>
          <w:b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本次检验项目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本次抽检的食品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涉流通、生产和餐饮环节</w:t>
      </w:r>
      <w:r>
        <w:rPr>
          <w:rFonts w:hint="eastAsia" w:ascii="仿宋" w:hAnsi="仿宋" w:eastAsia="仿宋"/>
          <w:color w:val="000000"/>
          <w:sz w:val="32"/>
          <w:szCs w:val="32"/>
        </w:rPr>
        <w:t>食品。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一、饼干</w:t>
      </w:r>
    </w:p>
    <w:p>
      <w:pPr>
        <w:spacing w:line="600" w:lineRule="exact"/>
        <w:ind w:firstLine="321" w:firstLineChars="1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GB 7100-2015《食品安全国家标准 饼干》,GB 2760-2014《食品安全国家标准 食品添加剂使用标准》等标准及产品明示标准和指标的要求。</w:t>
      </w:r>
    </w:p>
    <w:p>
      <w:pPr>
        <w:spacing w:line="600" w:lineRule="exact"/>
        <w:ind w:firstLine="321" w:firstLineChars="1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饼干的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监督抽检项目包括：酸价(以脂肪计)、过氧化值(以脂肪计)、苯甲酸及其钠盐(以苯甲酸计)、山梨酸及其钾盐(以山梨酸计)、糖精钠（以糖精计）、脱氢乙酸及其钠盐(以脱氢乙酸计)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二、餐饮食品</w:t>
      </w:r>
    </w:p>
    <w:p>
      <w:pPr>
        <w:spacing w:line="600" w:lineRule="exact"/>
        <w:ind w:firstLine="321" w:firstLineChars="1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GB 14934-2016《食品安全国家标准 消毒餐(饮)具》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default" w:ascii="仿宋" w:hAnsi="仿宋" w:eastAsia="仿宋"/>
          <w:color w:val="000000"/>
          <w:sz w:val="32"/>
          <w:szCs w:val="32"/>
        </w:rPr>
        <w:t>GB/T 20293-2006《油辣椒》,整顿办函[2011]1号《食品中可能违法添加的非食用物质和易滥用的食品添加剂品种名单(第五批)》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default" w:ascii="仿宋" w:hAnsi="仿宋" w:eastAsia="仿宋"/>
          <w:color w:val="000000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/>
          <w:color w:val="000000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321" w:firstLineChars="1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餐饮食品的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监督抽检项目包括：铝的残留量(干样品，以Al计)、苯甲酸及其钠盐(以苯甲酸计)、山梨酸及其钾盐(以山梨酸计)、糖精钠(以糖精计)、二氧化硫残留量、亚硝酸盐(以亚硝酸钠计)、苯甲酸及其钠盐(以苯甲酸计)、山梨酸及其钾盐(以山梨酸计)、防腐剂混合使用时各自用量占其最大使用量的比例之和、胭脂红、酸价、过氧化值(以脂肪计)、罂粟碱、吗啡、可待因、那可丁、大肠菌群、沙门氏菌、柠檬黄、甜蜜素(以环己基氨基磺酸计)、安赛蜜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等。</w:t>
      </w:r>
    </w:p>
    <w:p>
      <w:pPr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茶叶及相关制品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default" w:ascii="仿宋" w:hAnsi="仿宋" w:eastAsia="仿宋"/>
          <w:color w:val="000000"/>
          <w:sz w:val="32"/>
          <w:szCs w:val="32"/>
        </w:rPr>
        <w:t>GB 2762-2017《食品安全国家标准 食品中污染物限量》,GB 2763-2021《食品安全国家标准 食品中农药最大残留限量》</w:t>
      </w:r>
      <w:r>
        <w:rPr>
          <w:rFonts w:hint="eastAsia" w:ascii="仿宋" w:hAnsi="仿宋" w:eastAsia="仿宋"/>
          <w:color w:val="000000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茶叶及相关制品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的监督抽检项目包括：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铅（以 Pb 计）、乙酰甲胺磷、三氯杀螨醇、甲拌磷、水胺硫磷、乙酰甲胺磷、甲拌磷、联苯菊酯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等。</w:t>
      </w:r>
    </w:p>
    <w:p>
      <w:pPr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四、炒货食品及坚果制品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GB 19300-2014《食品安全国家标准 坚果与籽类食品》,GB 2760-2014《食品安全国家标准 食品添加剂使用标准》,GB 2761-2017《食品安全国家标准 食品中真菌毒素限量》等标准及产品明示标准和指标的要求。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炒货食品及坚果制品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的监督抽检项目包括：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酸价(以脂肪计)、过氧化值(以脂肪计)、糖精钠(以糖精计)、甜蜜素(以环已基氨基磺酸计)、黄曲霉毒素B1 、苯甲酸及其钠盐(以苯甲酸计)、山梨酸及其钾盐(以山梨酸计）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等。</w:t>
      </w:r>
    </w:p>
    <w:p>
      <w:pPr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五、蛋制品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default" w:ascii="仿宋" w:hAnsi="仿宋" w:eastAsia="仿宋"/>
          <w:color w:val="000000"/>
          <w:sz w:val="32"/>
          <w:szCs w:val="32"/>
        </w:rPr>
        <w:t>GB 2762-2017《食品安全国家标准 食品中污染物限量》,GB 2760-2014《食品安全国家标准 食品添加剂使用标准》</w:t>
      </w:r>
      <w:r>
        <w:rPr>
          <w:rFonts w:hint="eastAsia" w:ascii="仿宋" w:hAnsi="仿宋" w:eastAsia="仿宋"/>
          <w:color w:val="000000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蛋制品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的监督抽检项目包括：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铅（以 Pb 计）、苯甲酸及其钠盐（以苯甲酸计）、山梨酸及其钾盐（以山梨酸计）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六、淀粉及淀粉制品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GB 2760-2014《食品安全国家标准 食品添加剂使用标准》等标准及产品明示标准和指标</w:t>
      </w:r>
      <w:r>
        <w:rPr>
          <w:rFonts w:hint="eastAsia" w:ascii="仿宋" w:hAnsi="仿宋" w:eastAsia="仿宋"/>
          <w:color w:val="000000"/>
          <w:sz w:val="32"/>
          <w:szCs w:val="32"/>
        </w:rPr>
        <w:t>的要求。</w:t>
      </w:r>
    </w:p>
    <w:p>
      <w:pPr>
        <w:spacing w:line="600" w:lineRule="exact"/>
        <w:ind w:firstLine="321" w:firstLineChars="1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淀粉及淀粉制品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的监督抽检项目包括：二氧化硫残留量、铝的残留量(干样品，以A1计)、苯甲酸及其钠盐(以苯甲酸计)、山梨酸及其钾盐(以山梨酸计)等。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七、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豆制品</w:t>
      </w:r>
    </w:p>
    <w:p>
      <w:pPr>
        <w:spacing w:line="600" w:lineRule="exact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（一）检验依据</w:t>
      </w:r>
    </w:p>
    <w:p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/>
          <w:color w:val="000000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0"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豆制品的监督抽检项目包括:</w:t>
      </w:r>
      <w:r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铅(以Pb计)、苯甲酸及其钠盐(以苯甲酸计)、山梨酸及其钾盐(以山梨酸计)、脱氢乙酸及其钠盐(以脱氢乙酸计)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、防腐剂混合使用时各自用量占其最大使用量的比例之和等。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八、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方便食品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（一）检验依据</w:t>
      </w:r>
    </w:p>
    <w:p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0"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方便食品的监督抽检项目包括：酸价(以脂肪计)、过氧化值(以脂肪计)、苯甲酸及其钠盐(以苯甲酸计)、山梨酸及其钾盐(以山梨酸计)、糖精钠(以糖精计）等。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九、蜂产品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14963-2011《食品安全国家标准 蜂蜜》,GB 2760-2014《食品安全国家标准 食品添加剂使用标准》,GB 2762-2022《食品安全国家标准 食品中污染物限量》等标准及产品明示标准和指标的要求。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蜂产品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的监督抽检项目包括：铅（以 Pb 计）、山梨酸及其钾盐（以山梨酸计）、氯霉素、甲硝唑、果糖和葡萄糖、蔗糖等。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十、糕点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320" w:firstLineChars="1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糕点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酸价(以脂肪计)(KOH)、过氧化值(以脂肪计)、苯甲酸及其钠盐(以苯甲酸计)、山梨酸及其钾盐(以山梨酸计)、脱氢乙酸及其钠盐(以脱氢乙酸计)、防腐剂混合使用时各自用量占其最大使用量的比例之和、糖精钠(以糖精计)、丙酸钙及其钠盐、钙盐(以丙酸计)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十一、酒类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2762-2017《食品安全国家标准 食品中污染物限量》,GB 2757-2012《食品安全国家标准 蒸馏酒及其配制酒》,GB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酒类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的监督抽检项目包括：铅（以 Pb 计）、甲醇、氰化物（以 HCN 计）、糖精钠（以糖精计）、甜蜜素（以环己基氨基磺酸计）、苯甲酸及其钠盐（以苯甲酸计）、山梨酸及其钾盐（以山梨酸计）、糖精钠（以糖精计）、二氧化硫残留量、甜蜜素（以环己基氨基磺酸计）等。</w:t>
      </w:r>
    </w:p>
    <w:p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十二、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粮食加工品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color w:val="000000"/>
          <w:sz w:val="32"/>
          <w:szCs w:val="32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default" w:ascii="仿宋" w:hAnsi="仿宋" w:eastAsia="仿宋"/>
          <w:color w:val="000000"/>
          <w:sz w:val="32"/>
          <w:szCs w:val="32"/>
        </w:rPr>
        <w:t>GB 2762-2017《食品安全国家标准 食品中污染物限量》,GB 2761-2017《食品安全国家标准 食品中真菌毒素限量》,卫生部公告[2011]第4号 卫生部等7部门《关于撤销食品添加剂过氧化苯甲酰、过氧化钙的公告》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,GB 2760-2014《食品安全国家标准 食品添加剂使用标准》</w:t>
      </w:r>
      <w:r>
        <w:rPr>
          <w:rFonts w:hint="eastAsia" w:ascii="仿宋" w:hAnsi="仿宋" w:eastAsia="仿宋"/>
          <w:color w:val="000000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粮食加工品的监督抽检项目包括：铅(以Pb计)、镉(以Cd计)、黄曲霉毒素B1、脱氢乙酸及其钠盐(以脱氢乙酸计)、二氧化硫残留量、铝的残留量(干样品，以Al计)、 苯甲酸及其钠盐(以苯甲酸计)、山梨酸及其钾盐(以山梨酸计)、糖精钠(以糖精计)、过氧化苯甲酰、脱氧雪腐镰刀菌烯醇等。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十三、肉制品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肉制品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的监督抽检项目包括：亚硝酸盐(以亚硝酸钠计)、苯甲酸及其钠盐(以苯甲酸计)、山梨酸及其钾盐(以山梨酸计)、脱氢乙酸及其钠盐(以脱氢乙酸计)、防腐剂混合使用时各自用量占其最 大使用量的比例之和、胭脂红、糖精钠(以糖精计)等。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十四、乳制品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卫生部、工业和信息化部、农业部、工商总局、质检总局公告2011年第10号《关于三聚氰胺在食品中的限量值的公告》,GB 25190-2010《食品安全国家标准 灭菌乳》,GB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乳制品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的监督抽检项目包括：三聚氰胺、商业无菌、丙二醇、蛋白质、三聚氰胺等。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十五、食糖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GB/T 317-2018《白砂糖》,GB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食糖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的监督抽检项目包括：色值、蔗糖分、还原糖分、二氧化硫残留量等。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十六、食用油、油脂及其制品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2716-2018《食品安全国家标准 植物油》,GB 2762-2017《食品安全国家标准 食品中污染物限量》,GB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食用油、油脂及其制品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的监督抽检项目包括：酸值/酸价、过氧化值、铅（以 Pb 计）、苯并[a]芘、特丁基对苯二酚（TBHQ）、乙基麦芽酚等。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十七、蔬菜制品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2762-2017《食品安全国家标准 食品中污染物限量》,GB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蔬菜制品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的监督抽检项目包括：铅（以 Pb 计）、总砷（以 As 计）、镉（以 Cd 计）、总汞（以 Hg 计）、苯甲酸及其钠盐(以苯甲酸计)、山梨酸及其钾盐(以山梨酸计)、二氧化硫残留量等。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十八、水果制品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2760-2014《食品安全国家标准 食品添加剂使用标准》，GB 2762-2017《食品安全国家标准 食品中污染物限量》等标准及产品明示标准和指标的要求。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水果制品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的监督抽检项目包括：铅（以 Pb 计）、山梨酸及其钾盐（以山梨酸计）、糖精钠（以糖精计）等。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十九、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调味品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2760-2014《食品安全国家标准 食品添加剂使用标准》，GB 2762-2017《食品安全国家标准 食品中污染物限量》等标准及产品明示标准和指标的要求。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调味品的监督抽检项目包括：酸、苯甲酸及其钠盐(以苯甲酸计)、山梨酸及其钾盐(以山梨酸计)、脱氢乙酸及其钠盐(以脱氢乙酸计)、糖精钠(以糖精计)、防腐剂混合使用时各自用量占其最大使用量的比例之和、对羟基苯甲酸酯类及其钠盐(以对羟基苯甲酸计)、氨基酸态氮、氯氰菊酯和高效氯氰菊酯、铅(以Pb计)、谷氨酸钠、呈味核苷酸二钠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二十、饮料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GB/T 10792-2008《碳酸饮料(汽水)》,GB 7101-2022《食品安全国家标准 饮料》，GB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饮料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电导率、亚硝酸盐(以NO2-计)、余氯(游离氯)、大肠菌群、铜绿假单胞菌、二氧化碳气容量、菌落总数、酵母、茶多酚（奶茶饮料不检测）、脱氢乙酸及其钠盐(以脱氢乙酸计)、甜蜜素（以环己基氨基磺酸计）、苯甲酸及其钠盐(以苯甲酸计)、山梨酸及其钾盐(以山梨酸计)、糖精钠(以糖精计)、柠檬黄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D4B98D-3549-4DAE-A323-1E52CEFD64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4330295-8C6D-4C30-ADD2-4A12908F74E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A22E684-E5EA-44E7-9410-60B0B789616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3B6BDB6-4AD6-44D4-9D05-38B8DF36079C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MTc0M2U5ZjdkYzlhOTQ5NjMwZDQ1ZmZhYzlmODgifQ=="/>
  </w:docVars>
  <w:rsids>
    <w:rsidRoot w:val="24560872"/>
    <w:rsid w:val="003256B9"/>
    <w:rsid w:val="00521966"/>
    <w:rsid w:val="00760667"/>
    <w:rsid w:val="01115B19"/>
    <w:rsid w:val="014B7AE2"/>
    <w:rsid w:val="01EE5456"/>
    <w:rsid w:val="02391E5A"/>
    <w:rsid w:val="025F0959"/>
    <w:rsid w:val="028C2123"/>
    <w:rsid w:val="032079FD"/>
    <w:rsid w:val="03353615"/>
    <w:rsid w:val="055A55B4"/>
    <w:rsid w:val="055C3A53"/>
    <w:rsid w:val="062260D2"/>
    <w:rsid w:val="062D4EA3"/>
    <w:rsid w:val="06A72A7B"/>
    <w:rsid w:val="06DA4BFF"/>
    <w:rsid w:val="07725CEC"/>
    <w:rsid w:val="077A20B9"/>
    <w:rsid w:val="07863720"/>
    <w:rsid w:val="07B60540"/>
    <w:rsid w:val="07EB4DE9"/>
    <w:rsid w:val="091242AB"/>
    <w:rsid w:val="0A447047"/>
    <w:rsid w:val="0B0126DC"/>
    <w:rsid w:val="0B423731"/>
    <w:rsid w:val="0C3A566F"/>
    <w:rsid w:val="0C811679"/>
    <w:rsid w:val="0CEF2713"/>
    <w:rsid w:val="0D184421"/>
    <w:rsid w:val="0DD56120"/>
    <w:rsid w:val="0E2F03FD"/>
    <w:rsid w:val="0E6179B4"/>
    <w:rsid w:val="0E7F19B0"/>
    <w:rsid w:val="0EAF071F"/>
    <w:rsid w:val="0EAF53B8"/>
    <w:rsid w:val="0EEE00F9"/>
    <w:rsid w:val="0F0F72EA"/>
    <w:rsid w:val="0F183A71"/>
    <w:rsid w:val="0F5A64A8"/>
    <w:rsid w:val="10991A79"/>
    <w:rsid w:val="10B262A5"/>
    <w:rsid w:val="10B74A6C"/>
    <w:rsid w:val="119F3307"/>
    <w:rsid w:val="129B7938"/>
    <w:rsid w:val="12F8288A"/>
    <w:rsid w:val="12FF7889"/>
    <w:rsid w:val="134F3535"/>
    <w:rsid w:val="13DD7ADC"/>
    <w:rsid w:val="140A090B"/>
    <w:rsid w:val="146A2CD4"/>
    <w:rsid w:val="14BC513B"/>
    <w:rsid w:val="16417F91"/>
    <w:rsid w:val="168465C4"/>
    <w:rsid w:val="17032A9A"/>
    <w:rsid w:val="17150210"/>
    <w:rsid w:val="1754778A"/>
    <w:rsid w:val="17614992"/>
    <w:rsid w:val="179267E1"/>
    <w:rsid w:val="17B47892"/>
    <w:rsid w:val="17BB287F"/>
    <w:rsid w:val="18F87C0B"/>
    <w:rsid w:val="194406A1"/>
    <w:rsid w:val="194A15AD"/>
    <w:rsid w:val="19785AD3"/>
    <w:rsid w:val="19836A30"/>
    <w:rsid w:val="1A450189"/>
    <w:rsid w:val="1A481379"/>
    <w:rsid w:val="1A7B039E"/>
    <w:rsid w:val="1A9D7ADB"/>
    <w:rsid w:val="1B0727AB"/>
    <w:rsid w:val="1BA64452"/>
    <w:rsid w:val="1D177D30"/>
    <w:rsid w:val="1D1C5EE0"/>
    <w:rsid w:val="1D2E13A9"/>
    <w:rsid w:val="1D7164D3"/>
    <w:rsid w:val="1F7E34F3"/>
    <w:rsid w:val="1FA518A1"/>
    <w:rsid w:val="1FB73684"/>
    <w:rsid w:val="1FDF698A"/>
    <w:rsid w:val="206928A6"/>
    <w:rsid w:val="21A571AA"/>
    <w:rsid w:val="21C44FBB"/>
    <w:rsid w:val="22206098"/>
    <w:rsid w:val="22BD1480"/>
    <w:rsid w:val="22D16A5E"/>
    <w:rsid w:val="22E92BC0"/>
    <w:rsid w:val="230961F8"/>
    <w:rsid w:val="231D4932"/>
    <w:rsid w:val="23B01425"/>
    <w:rsid w:val="23F956E8"/>
    <w:rsid w:val="24560872"/>
    <w:rsid w:val="24567F3A"/>
    <w:rsid w:val="24761396"/>
    <w:rsid w:val="247E3EBA"/>
    <w:rsid w:val="24F20F0E"/>
    <w:rsid w:val="2575279C"/>
    <w:rsid w:val="2584435F"/>
    <w:rsid w:val="25BA6EC1"/>
    <w:rsid w:val="2641420B"/>
    <w:rsid w:val="26C9172B"/>
    <w:rsid w:val="27F616E4"/>
    <w:rsid w:val="288B34FE"/>
    <w:rsid w:val="28B41283"/>
    <w:rsid w:val="28FF00F7"/>
    <w:rsid w:val="29966FCF"/>
    <w:rsid w:val="2A2B36A8"/>
    <w:rsid w:val="2A461A14"/>
    <w:rsid w:val="2A58372E"/>
    <w:rsid w:val="2AAC60F7"/>
    <w:rsid w:val="2AE01E90"/>
    <w:rsid w:val="2B4456B1"/>
    <w:rsid w:val="2B6C051B"/>
    <w:rsid w:val="2BD22824"/>
    <w:rsid w:val="2C7B0D03"/>
    <w:rsid w:val="2D810160"/>
    <w:rsid w:val="2E46299B"/>
    <w:rsid w:val="2EC76F67"/>
    <w:rsid w:val="2F044E1C"/>
    <w:rsid w:val="2F326AD7"/>
    <w:rsid w:val="2F3E02C0"/>
    <w:rsid w:val="2F4E4F57"/>
    <w:rsid w:val="3038636F"/>
    <w:rsid w:val="3062425E"/>
    <w:rsid w:val="308B68AF"/>
    <w:rsid w:val="30931033"/>
    <w:rsid w:val="311B7E73"/>
    <w:rsid w:val="31283842"/>
    <w:rsid w:val="31F52DF0"/>
    <w:rsid w:val="322B14D3"/>
    <w:rsid w:val="32331EB4"/>
    <w:rsid w:val="329528F6"/>
    <w:rsid w:val="32CF5408"/>
    <w:rsid w:val="330166CC"/>
    <w:rsid w:val="33EC194A"/>
    <w:rsid w:val="34171147"/>
    <w:rsid w:val="343541A1"/>
    <w:rsid w:val="34563E84"/>
    <w:rsid w:val="348E492F"/>
    <w:rsid w:val="35316FEE"/>
    <w:rsid w:val="35473A7B"/>
    <w:rsid w:val="3550682E"/>
    <w:rsid w:val="360F36CE"/>
    <w:rsid w:val="36D14753"/>
    <w:rsid w:val="36F11025"/>
    <w:rsid w:val="379B55D9"/>
    <w:rsid w:val="38561A88"/>
    <w:rsid w:val="39F25108"/>
    <w:rsid w:val="3A03179B"/>
    <w:rsid w:val="3A5D7E08"/>
    <w:rsid w:val="3A732CEE"/>
    <w:rsid w:val="3AF6047C"/>
    <w:rsid w:val="3B3D1C80"/>
    <w:rsid w:val="3B634ADD"/>
    <w:rsid w:val="3CC00312"/>
    <w:rsid w:val="3D3116CE"/>
    <w:rsid w:val="3D5610B4"/>
    <w:rsid w:val="3D9D07F0"/>
    <w:rsid w:val="3DAD5F23"/>
    <w:rsid w:val="3DBC05DF"/>
    <w:rsid w:val="3DE16DB6"/>
    <w:rsid w:val="3E1572B1"/>
    <w:rsid w:val="3E7D08A4"/>
    <w:rsid w:val="3E810A32"/>
    <w:rsid w:val="3F1B30E3"/>
    <w:rsid w:val="3F6251B6"/>
    <w:rsid w:val="3F747DBB"/>
    <w:rsid w:val="3F895092"/>
    <w:rsid w:val="40386194"/>
    <w:rsid w:val="405E22AA"/>
    <w:rsid w:val="40D428A0"/>
    <w:rsid w:val="410420B1"/>
    <w:rsid w:val="41356B47"/>
    <w:rsid w:val="41886A2A"/>
    <w:rsid w:val="41AA4A3D"/>
    <w:rsid w:val="41DF3477"/>
    <w:rsid w:val="42973327"/>
    <w:rsid w:val="42A32E13"/>
    <w:rsid w:val="43A7061F"/>
    <w:rsid w:val="43F91A3B"/>
    <w:rsid w:val="443321F9"/>
    <w:rsid w:val="447F4863"/>
    <w:rsid w:val="453C28A5"/>
    <w:rsid w:val="456971BD"/>
    <w:rsid w:val="45FD04A8"/>
    <w:rsid w:val="465313B5"/>
    <w:rsid w:val="47173438"/>
    <w:rsid w:val="471943AC"/>
    <w:rsid w:val="47954178"/>
    <w:rsid w:val="47BA7F35"/>
    <w:rsid w:val="47C60015"/>
    <w:rsid w:val="47D62416"/>
    <w:rsid w:val="480D1C9C"/>
    <w:rsid w:val="48125655"/>
    <w:rsid w:val="483345DF"/>
    <w:rsid w:val="48711FC6"/>
    <w:rsid w:val="48F77C20"/>
    <w:rsid w:val="491035C1"/>
    <w:rsid w:val="49810B1D"/>
    <w:rsid w:val="49AC5A24"/>
    <w:rsid w:val="4A384775"/>
    <w:rsid w:val="4A4314BC"/>
    <w:rsid w:val="4ACE54AE"/>
    <w:rsid w:val="4B1C4142"/>
    <w:rsid w:val="4BCA036B"/>
    <w:rsid w:val="4C1325D2"/>
    <w:rsid w:val="4C2D08FA"/>
    <w:rsid w:val="4CD54770"/>
    <w:rsid w:val="4CED7FE9"/>
    <w:rsid w:val="4CFB09F8"/>
    <w:rsid w:val="4D5D30CF"/>
    <w:rsid w:val="4D9C685C"/>
    <w:rsid w:val="4DC66910"/>
    <w:rsid w:val="4DCF7EBB"/>
    <w:rsid w:val="4E467A51"/>
    <w:rsid w:val="4E47368F"/>
    <w:rsid w:val="4E911D51"/>
    <w:rsid w:val="4EA60DC2"/>
    <w:rsid w:val="4F005C74"/>
    <w:rsid w:val="4F227B82"/>
    <w:rsid w:val="4FC43323"/>
    <w:rsid w:val="52BF38FD"/>
    <w:rsid w:val="52E31B8B"/>
    <w:rsid w:val="53293B36"/>
    <w:rsid w:val="54320FF6"/>
    <w:rsid w:val="54611CA8"/>
    <w:rsid w:val="54660170"/>
    <w:rsid w:val="54A56B2B"/>
    <w:rsid w:val="554D2905"/>
    <w:rsid w:val="55B160F8"/>
    <w:rsid w:val="564210F2"/>
    <w:rsid w:val="56F8137A"/>
    <w:rsid w:val="56FC33A3"/>
    <w:rsid w:val="56FD6E02"/>
    <w:rsid w:val="571F3733"/>
    <w:rsid w:val="575E40DB"/>
    <w:rsid w:val="57600BBE"/>
    <w:rsid w:val="57DE0564"/>
    <w:rsid w:val="5829764D"/>
    <w:rsid w:val="589B6AAE"/>
    <w:rsid w:val="58D0269C"/>
    <w:rsid w:val="592A1893"/>
    <w:rsid w:val="596F2BE8"/>
    <w:rsid w:val="59C47A7E"/>
    <w:rsid w:val="59E07011"/>
    <w:rsid w:val="5A1B4488"/>
    <w:rsid w:val="5A7233A2"/>
    <w:rsid w:val="5AC42429"/>
    <w:rsid w:val="5B586E31"/>
    <w:rsid w:val="5B6921A5"/>
    <w:rsid w:val="5BF95FC9"/>
    <w:rsid w:val="5CE57ED2"/>
    <w:rsid w:val="5DAA1995"/>
    <w:rsid w:val="5E7618E4"/>
    <w:rsid w:val="5EC450EE"/>
    <w:rsid w:val="5ED97883"/>
    <w:rsid w:val="5F206652"/>
    <w:rsid w:val="5F3008E2"/>
    <w:rsid w:val="5F682C1D"/>
    <w:rsid w:val="5F8371C4"/>
    <w:rsid w:val="5FBB0035"/>
    <w:rsid w:val="600C6CD1"/>
    <w:rsid w:val="61FF01EB"/>
    <w:rsid w:val="622D6B06"/>
    <w:rsid w:val="624520A2"/>
    <w:rsid w:val="633A772C"/>
    <w:rsid w:val="63873A25"/>
    <w:rsid w:val="63F24B13"/>
    <w:rsid w:val="642B52C7"/>
    <w:rsid w:val="644910DC"/>
    <w:rsid w:val="646518A3"/>
    <w:rsid w:val="647833A1"/>
    <w:rsid w:val="64D026C5"/>
    <w:rsid w:val="64DC4DCD"/>
    <w:rsid w:val="64DD4813"/>
    <w:rsid w:val="652C579B"/>
    <w:rsid w:val="66245681"/>
    <w:rsid w:val="668973BF"/>
    <w:rsid w:val="66AF60B5"/>
    <w:rsid w:val="67CF39E7"/>
    <w:rsid w:val="6994390F"/>
    <w:rsid w:val="69BB1856"/>
    <w:rsid w:val="69BC2734"/>
    <w:rsid w:val="69C52D2D"/>
    <w:rsid w:val="69D5399A"/>
    <w:rsid w:val="6A154BF7"/>
    <w:rsid w:val="6A5B1CF5"/>
    <w:rsid w:val="6A8D2838"/>
    <w:rsid w:val="6AC124E1"/>
    <w:rsid w:val="6B9B2829"/>
    <w:rsid w:val="6BC82F98"/>
    <w:rsid w:val="6C2F7E97"/>
    <w:rsid w:val="6C633DFA"/>
    <w:rsid w:val="6C844E95"/>
    <w:rsid w:val="6CE044C1"/>
    <w:rsid w:val="6CFD6E62"/>
    <w:rsid w:val="6D290CCA"/>
    <w:rsid w:val="6D3B47CD"/>
    <w:rsid w:val="6D5E495F"/>
    <w:rsid w:val="6E1B10B9"/>
    <w:rsid w:val="715A44A2"/>
    <w:rsid w:val="71615F56"/>
    <w:rsid w:val="71774761"/>
    <w:rsid w:val="71C85F52"/>
    <w:rsid w:val="71E05015"/>
    <w:rsid w:val="71E97354"/>
    <w:rsid w:val="727911BF"/>
    <w:rsid w:val="72CA214F"/>
    <w:rsid w:val="72F66B89"/>
    <w:rsid w:val="738544AD"/>
    <w:rsid w:val="73E21E46"/>
    <w:rsid w:val="74821206"/>
    <w:rsid w:val="7627534D"/>
    <w:rsid w:val="764B7878"/>
    <w:rsid w:val="7665364D"/>
    <w:rsid w:val="766C59F7"/>
    <w:rsid w:val="776F5FB7"/>
    <w:rsid w:val="777B1859"/>
    <w:rsid w:val="779D7E32"/>
    <w:rsid w:val="77D6608E"/>
    <w:rsid w:val="787361FA"/>
    <w:rsid w:val="78D54798"/>
    <w:rsid w:val="793F6402"/>
    <w:rsid w:val="79560566"/>
    <w:rsid w:val="796C5147"/>
    <w:rsid w:val="79A46892"/>
    <w:rsid w:val="7A950D2A"/>
    <w:rsid w:val="7AE83723"/>
    <w:rsid w:val="7B993C05"/>
    <w:rsid w:val="7C5C018E"/>
    <w:rsid w:val="7D13776F"/>
    <w:rsid w:val="7D1A36B1"/>
    <w:rsid w:val="7D364B6C"/>
    <w:rsid w:val="7D732859"/>
    <w:rsid w:val="7DF92399"/>
    <w:rsid w:val="7F022551"/>
    <w:rsid w:val="7F225BA8"/>
    <w:rsid w:val="7F317125"/>
    <w:rsid w:val="7F4803D2"/>
    <w:rsid w:val="7FC5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4142</Words>
  <Characters>4696</Characters>
  <Lines>0</Lines>
  <Paragraphs>0</Paragraphs>
  <TotalTime>6</TotalTime>
  <ScaleCrop>false</ScaleCrop>
  <LinksUpToDate>false</LinksUpToDate>
  <CharactersWithSpaces>4825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2020-06-29T01:32:00Z</dcterms:created>
  <dc:creator>I^  Believe ︿︶</dc:creator>
  <cp:lastModifiedBy>思若落羽</cp:lastModifiedBy>
  <dcterms:modified xsi:type="dcterms:W3CDTF">2023-11-20T06:51:48Z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D03B25744FCE49C28F181B325F2A79B0</vt:lpwstr>
  </property>
</Properties>
</file>