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C399D"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26F9BC09">
      <w:pPr>
        <w:spacing w:line="640" w:lineRule="exact"/>
        <w:rPr>
          <w:rFonts w:ascii="仿宋_GB2312" w:hAnsi="黑体" w:eastAsia="仿宋_GB2312"/>
          <w:color w:val="000000"/>
          <w:sz w:val="32"/>
          <w:szCs w:val="32"/>
        </w:rPr>
      </w:pPr>
    </w:p>
    <w:p w14:paraId="0210AF53">
      <w:pPr>
        <w:spacing w:line="640" w:lineRule="exact"/>
        <w:jc w:val="center"/>
        <w:rPr>
          <w:rFonts w:ascii="方正小标宋简体" w:hAnsi="Calibri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 w14:paraId="32EDECAD"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涉及流通环节、餐饮环节和生产环节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 w14:paraId="1E9DFA1C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一、餐饮食品</w:t>
      </w:r>
    </w:p>
    <w:p w14:paraId="4E351E43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（一）检验依据</w:t>
      </w:r>
    </w:p>
    <w:p w14:paraId="1412D19A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 GB 2760-2014《食品安全国家标准 食品添加剂使用标准》等标准及产品明示标准和指标的要求。</w:t>
      </w:r>
    </w:p>
    <w:p w14:paraId="74A1B4FC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（二）检验项目</w:t>
      </w:r>
    </w:p>
    <w:p w14:paraId="74735569"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餐饮食品的抽检项目包括：亚硝酸盐(以亚硝酸钠计)、苯甲酸及其钠盐(以苯甲酸计)、山梨酸及其钾盐(以山梨酸计)、脱氢乙酸及其钠盐(以脱氢乙酸计)、防腐剂混合使用时各自用量占其最大使用量的比例之和等。</w:t>
      </w:r>
    </w:p>
    <w:p w14:paraId="579E4397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二、炒货食品及坚果制品</w:t>
      </w:r>
    </w:p>
    <w:p w14:paraId="615EC6CE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（一）检验依据</w:t>
      </w:r>
    </w:p>
    <w:p w14:paraId="58145873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GB/T 22165-2022《坚果与籽类食品质量通则》，GB 2760-2014《食品安全国家标准 食品添加剂使用标准》，GB 2762-2022《食品安全国家标准 食品中污染物限量》等标准及产品明示标准和指标的要求。</w:t>
      </w:r>
    </w:p>
    <w:p w14:paraId="5FFA6242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（二）检验项目</w:t>
      </w:r>
    </w:p>
    <w:p w14:paraId="7BEDEDA4"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炒货食品及坚果制品的抽检项目包括：铅(以Pb计)、酸价(以脂肪计)(KOH)、过氧化值(以脂肪计)、糖精钠(以糖精计)、甜蜜素(以环已基氨基磺酸计)等。</w:t>
      </w:r>
    </w:p>
    <w:p w14:paraId="68579BA2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color w:val="00000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淀粉及淀粉制品</w:t>
      </w:r>
    </w:p>
    <w:p w14:paraId="253E6753"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（一）检验依据</w:t>
      </w:r>
    </w:p>
    <w:p w14:paraId="01CDE841"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/>
          <w:color w:val="00000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 w14:paraId="023B8666"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（二）检验项目</w:t>
      </w:r>
    </w:p>
    <w:p w14:paraId="55A8B970"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lang w:val="en-US" w:eastAsia="zh-CN"/>
        </w:rPr>
        <w:t>淀粉及淀粉制品的抽检项目包括：铝的残留量(干样品，以Al计)、二氧化硫残留量等。</w:t>
      </w:r>
    </w:p>
    <w:p w14:paraId="35342850">
      <w:pPr>
        <w:numPr>
          <w:ilvl w:val="0"/>
          <w:numId w:val="0"/>
        </w:numPr>
        <w:spacing w:line="600" w:lineRule="exact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糕点</w:t>
      </w:r>
    </w:p>
    <w:p w14:paraId="53FB74F0"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（一）检验依据</w:t>
      </w:r>
    </w:p>
    <w:p w14:paraId="2145F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GB 7099-2015《食品安全国家标准 糕点、面包》， GB 2760-2014《食品安全国家标准 食品添加剂使用标准》，GB 2762-2022《食品安全国家标准 食品中污染物限量》等标准及产品明示标准和指标的要求。</w:t>
      </w:r>
    </w:p>
    <w:p w14:paraId="79766331">
      <w:pPr>
        <w:widowControl w:val="0"/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（二）检验项目</w:t>
      </w:r>
    </w:p>
    <w:p w14:paraId="3CE0DC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糕点的抽检项目包括：酸价(以脂肪计)(KOH)、过氧化值(以脂肪计)、苯甲酸及其钠盐(以苯甲酸计)、山梨酸及其钾盐(以山梨酸计)、糖精钠(以糖精计)、脱氢乙酸及其钠盐(以脱氢乙酸计)、防腐剂混合使用时各自用量占其最大使用量的比例之和、铝的残留量(干样品，以Al计)、甜蜜素(以环己基氨基磺酸计)等。</w:t>
      </w:r>
    </w:p>
    <w:p w14:paraId="6926BA86"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五、粮食加工品</w:t>
      </w:r>
    </w:p>
    <w:p w14:paraId="0088C781">
      <w:p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 w14:paraId="3A4BCBF6"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2762-2022《食品安全国家标准 食品中污染物限量》,GB 2760-2014《食品安全国家标准 食品添加剂使用标准》,GB 2761-2017 食品安全国家标准 食品中真菌毒素限量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卫生部公告[2011]第4号 卫生部等7部门《关于撤销食品添加剂过氧化苯甲酰、过氧化钙的公告》</w:t>
      </w:r>
      <w:r>
        <w:rPr>
          <w:rFonts w:hint="default" w:ascii="仿宋" w:hAnsi="仿宋" w:eastAsia="仿宋"/>
          <w:color w:val="000000"/>
          <w:sz w:val="32"/>
          <w:szCs w:val="32"/>
        </w:rPr>
        <w:t> 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 w14:paraId="2C6CE590">
      <w:p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 w14:paraId="69C006E1"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粮食加工品的抽检项目包括：铅(以Pb计)、镉(以Cd计)、无机砷(以As计)、黄曲霉毒素B1、苯甲酸及其钠盐(以苯甲酸计)、山梨酸及其钾盐(以山梨酸计)、脱氢乙酸及钠盐(以脱氢乙酸计)、硼砂、玉米赤霉烯酮、脱氧雪腐镰刀菌烯醇、二氧化硫残留量等。</w:t>
      </w:r>
    </w:p>
    <w:p w14:paraId="03CF57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六、食用农产品</w:t>
      </w:r>
    </w:p>
    <w:p w14:paraId="75B81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（一）检验依据</w:t>
      </w:r>
    </w:p>
    <w:p w14:paraId="7E21D2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 GB 2763-2021《食品安全国家标准 食品中农药最大残留限量》,GB 2762-2022《食品安全国家标准 食品中污染物限量》，GB 31650-2019《食品安全国家标准 食品中兽药最大残留限量》,国家食品药品监督管理总局 农业部 国家卫生和计划生育委员会关于豆芽生产过程中禁止使用 6-苄基腺嘌呤等物质的公告(2015 年第 11 号),GB 22556-2008《豆芽卫生标准》，GB 2763.1-2022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《食品安全国家标准 食品中2,4-滴丁酸钠盐等112种农药最大残留限量》等标准及产品明示标准和指标的要求。</w:t>
      </w:r>
    </w:p>
    <w:p w14:paraId="3631A1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（二）检验项目</w:t>
      </w:r>
    </w:p>
    <w:p w14:paraId="333984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食用农产品的抽检项目包括:毒死蜱、氧乐果、苯醚甲环唑、4-氯苯氧乙酸钠(以4-氯苯氧乙酸计)、6-苄基腺嘌呤(6-BA)、亚硫酸盐(以SO2计)、铅(以Pb计)、丙溴磷、三唑磷、氯氟氰菊酯和高效氯氟氰菊酯、恩诺沙星、磺胺类(总量)、土霉素、多西环素、金霉素、土霉素/金霉素/四环素(组合含量)、镉(以Cd计)、二氧化硫残留量、甲胺磷、敌敌畏等。</w:t>
      </w:r>
    </w:p>
    <w:p w14:paraId="18DD59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七、食用油、油脂及其制品</w:t>
      </w:r>
    </w:p>
    <w:p w14:paraId="07C05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（一）检验依据</w:t>
      </w:r>
    </w:p>
    <w:p w14:paraId="5C89E4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 NY/T 751-2017《绿色食品 食用植物油》,GB 2762-2022《食品安全国家标准 食品中污染物限量》,GB 2760-2014《食品安全国家标准 食品添加剂使用标准》等标准及产品明示标准和指标的要求。</w:t>
      </w:r>
    </w:p>
    <w:p w14:paraId="1EA095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（二）检验项目</w:t>
      </w:r>
    </w:p>
    <w:p w14:paraId="06123D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食用油、油脂及其制品的抽检项目包括：酸价、过氧化值、溶剂残留量、特丁基对苯二酚(TBHQ)、苯并[a]芘、乙基麦芽酚。</w:t>
      </w:r>
    </w:p>
    <w:p w14:paraId="2E81A359">
      <w:pPr>
        <w:numPr>
          <w:ilvl w:val="0"/>
          <w:numId w:val="0"/>
        </w:numPr>
        <w:spacing w:line="600" w:lineRule="exact"/>
        <w:ind w:left="210" w:leftChars="0"/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八、速冻食品</w:t>
      </w:r>
    </w:p>
    <w:p w14:paraId="2615BC7B">
      <w:p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 w14:paraId="3F5F99C2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GB 2762-20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《食品安全国家标准 食品中污染物限量》，GB 2760-2014《食品安全国家标准 食品添加剂使用标准》等标准及产品明示标准和指标的要求。</w:t>
      </w:r>
    </w:p>
    <w:p w14:paraId="4588F9DF"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（二）检验项目</w:t>
      </w:r>
    </w:p>
    <w:p w14:paraId="3075C168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速冻食品的监督抽检项目包括：铅（以Pb计）、苯甲酸及其钠盐(以苯甲酸计)、山梨酸及其钾盐(以山梨酸计)、糖精钠（以糖精计）、甜蜜素（以环己基氨基磺酸计）。</w:t>
      </w:r>
    </w:p>
    <w:p w14:paraId="49F33D14">
      <w:pPr>
        <w:numPr>
          <w:ilvl w:val="0"/>
          <w:numId w:val="0"/>
        </w:numPr>
        <w:spacing w:line="600" w:lineRule="exact"/>
        <w:ind w:left="210" w:leftChars="0"/>
        <w:rPr>
          <w:rFonts w:hint="default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九</w:t>
      </w:r>
      <w:r>
        <w:rPr>
          <w:rFonts w:hint="default" w:ascii="仿宋" w:hAnsi="仿宋" w:eastAsia="仿宋"/>
          <w:b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调味</w:t>
      </w:r>
      <w:r>
        <w:rPr>
          <w:rFonts w:hint="default" w:ascii="仿宋" w:hAnsi="仿宋" w:eastAsia="仿宋"/>
          <w:b/>
          <w:color w:val="000000"/>
          <w:sz w:val="32"/>
          <w:szCs w:val="32"/>
          <w:lang w:val="en-US" w:eastAsia="zh-CN"/>
        </w:rPr>
        <w:t>品</w:t>
      </w:r>
    </w:p>
    <w:p w14:paraId="0FBC9D20">
      <w:pPr>
        <w:numPr>
          <w:ilvl w:val="0"/>
          <w:numId w:val="0"/>
        </w:numPr>
        <w:spacing w:line="600" w:lineRule="exact"/>
        <w:ind w:left="210" w:leftChars="0"/>
        <w:rPr>
          <w:rFonts w:hint="default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/>
          <w:color w:val="000000"/>
          <w:sz w:val="32"/>
          <w:szCs w:val="32"/>
          <w:lang w:val="en-US" w:eastAsia="zh-CN"/>
        </w:rPr>
        <w:t>（一）检验依据</w:t>
      </w:r>
    </w:p>
    <w:p w14:paraId="64BE8F1B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GB/T 18187-2000《酿造食醋》,GB 2760-2014《食品安全国家标准 食品添加剂使用标准》等标准及产品明示标准和指标的要求。</w:t>
      </w:r>
    </w:p>
    <w:p w14:paraId="3686A18D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（二）检验项目</w:t>
      </w:r>
    </w:p>
    <w:p w14:paraId="1DD1EFC0"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调味</w:t>
      </w:r>
      <w:r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  <w:t>品的监督抽检项目包括：总酸（以乙酸计）、苯甲酸及其钠盐(以苯甲酸计)、山梨酸及其钾盐(以山梨酸计)、脱氢乙酸及其钠盐(以脱氢乙酸计)、糖精钠（以糖精计）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D0BAFF-8FAC-4C09-AD4A-DA754B1B4FF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266F03C-35FD-40DC-A21F-B75BDD73779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CE053E2-4D3B-4EA9-A535-18782AF16F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6B39C4F-891F-4C84-8E0E-59C72B0E4E8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2308CFC3-1BFD-4B1F-A12F-663DBADC1367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24560872"/>
    <w:rsid w:val="005C75A3"/>
    <w:rsid w:val="00CD410C"/>
    <w:rsid w:val="00EA0552"/>
    <w:rsid w:val="01D65557"/>
    <w:rsid w:val="01DC2A3E"/>
    <w:rsid w:val="039013C8"/>
    <w:rsid w:val="03EE3A96"/>
    <w:rsid w:val="04A0699F"/>
    <w:rsid w:val="053022E6"/>
    <w:rsid w:val="060A0D89"/>
    <w:rsid w:val="06C673A5"/>
    <w:rsid w:val="09B63701"/>
    <w:rsid w:val="09D22F83"/>
    <w:rsid w:val="0A766BCC"/>
    <w:rsid w:val="0C1C1816"/>
    <w:rsid w:val="0CCC6D98"/>
    <w:rsid w:val="0DC343D2"/>
    <w:rsid w:val="0E985087"/>
    <w:rsid w:val="0F5A64A8"/>
    <w:rsid w:val="11904BF8"/>
    <w:rsid w:val="11B7441F"/>
    <w:rsid w:val="123F1DBA"/>
    <w:rsid w:val="12E00FDA"/>
    <w:rsid w:val="137E7A43"/>
    <w:rsid w:val="13F41DC8"/>
    <w:rsid w:val="13F82B68"/>
    <w:rsid w:val="1437543F"/>
    <w:rsid w:val="179267E1"/>
    <w:rsid w:val="18F87C0B"/>
    <w:rsid w:val="194406A1"/>
    <w:rsid w:val="196809DC"/>
    <w:rsid w:val="1A6C2BCA"/>
    <w:rsid w:val="1B612DA1"/>
    <w:rsid w:val="1E6D5AD3"/>
    <w:rsid w:val="1EA2374F"/>
    <w:rsid w:val="1F7D3967"/>
    <w:rsid w:val="1F8C32FF"/>
    <w:rsid w:val="20DA0FB5"/>
    <w:rsid w:val="22032E04"/>
    <w:rsid w:val="24560872"/>
    <w:rsid w:val="25973F8F"/>
    <w:rsid w:val="25A31696"/>
    <w:rsid w:val="26171EEC"/>
    <w:rsid w:val="27812338"/>
    <w:rsid w:val="28277120"/>
    <w:rsid w:val="2931551D"/>
    <w:rsid w:val="29504ECA"/>
    <w:rsid w:val="2ADE38AE"/>
    <w:rsid w:val="2BA2543C"/>
    <w:rsid w:val="2C0C12C0"/>
    <w:rsid w:val="2C294922"/>
    <w:rsid w:val="2EB86A87"/>
    <w:rsid w:val="2EE144CD"/>
    <w:rsid w:val="30631342"/>
    <w:rsid w:val="308D7E60"/>
    <w:rsid w:val="30B47E7A"/>
    <w:rsid w:val="326276D3"/>
    <w:rsid w:val="32F16AE1"/>
    <w:rsid w:val="340A0FF3"/>
    <w:rsid w:val="34895F54"/>
    <w:rsid w:val="354B6B44"/>
    <w:rsid w:val="3553569E"/>
    <w:rsid w:val="36521F92"/>
    <w:rsid w:val="370068A1"/>
    <w:rsid w:val="373415DE"/>
    <w:rsid w:val="3812291F"/>
    <w:rsid w:val="381E409C"/>
    <w:rsid w:val="394C69E7"/>
    <w:rsid w:val="39A36597"/>
    <w:rsid w:val="3C1F0878"/>
    <w:rsid w:val="3C291261"/>
    <w:rsid w:val="3DC2196D"/>
    <w:rsid w:val="3E810A32"/>
    <w:rsid w:val="3EC0188F"/>
    <w:rsid w:val="40035251"/>
    <w:rsid w:val="404448BC"/>
    <w:rsid w:val="42460C12"/>
    <w:rsid w:val="42F8373B"/>
    <w:rsid w:val="4340580E"/>
    <w:rsid w:val="43F91A3B"/>
    <w:rsid w:val="44EE111A"/>
    <w:rsid w:val="454962DB"/>
    <w:rsid w:val="49F1719A"/>
    <w:rsid w:val="4AEE00BE"/>
    <w:rsid w:val="4B090BDC"/>
    <w:rsid w:val="4B204964"/>
    <w:rsid w:val="4C4F48C4"/>
    <w:rsid w:val="4C691765"/>
    <w:rsid w:val="4D426699"/>
    <w:rsid w:val="4E0F5DC8"/>
    <w:rsid w:val="4E600B13"/>
    <w:rsid w:val="4EA529C9"/>
    <w:rsid w:val="4EC63E32"/>
    <w:rsid w:val="4FC6709B"/>
    <w:rsid w:val="514B0B63"/>
    <w:rsid w:val="537A7F9F"/>
    <w:rsid w:val="53C733E2"/>
    <w:rsid w:val="54660170"/>
    <w:rsid w:val="55F34962"/>
    <w:rsid w:val="56502273"/>
    <w:rsid w:val="58DD25BE"/>
    <w:rsid w:val="5A845B3B"/>
    <w:rsid w:val="5AA77AC9"/>
    <w:rsid w:val="5B345801"/>
    <w:rsid w:val="63873A25"/>
    <w:rsid w:val="644B3221"/>
    <w:rsid w:val="647C2B44"/>
    <w:rsid w:val="64E244BC"/>
    <w:rsid w:val="65493C57"/>
    <w:rsid w:val="65A43583"/>
    <w:rsid w:val="6A154BF7"/>
    <w:rsid w:val="6C810FA2"/>
    <w:rsid w:val="6CEE4F56"/>
    <w:rsid w:val="6D964261"/>
    <w:rsid w:val="712D10BF"/>
    <w:rsid w:val="716963F3"/>
    <w:rsid w:val="71E24AAB"/>
    <w:rsid w:val="720A29C0"/>
    <w:rsid w:val="72231CD3"/>
    <w:rsid w:val="76AA1283"/>
    <w:rsid w:val="770518F3"/>
    <w:rsid w:val="7768768E"/>
    <w:rsid w:val="783110B9"/>
    <w:rsid w:val="79667075"/>
    <w:rsid w:val="7AB93293"/>
    <w:rsid w:val="7C350F81"/>
    <w:rsid w:val="7CD412AB"/>
    <w:rsid w:val="7D6863C4"/>
    <w:rsid w:val="7DCA5E02"/>
    <w:rsid w:val="7DD00F61"/>
    <w:rsid w:val="7FC0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character" w:customStyle="1" w:styleId="5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2770</Words>
  <Characters>3137</Characters>
  <Lines>0</Lines>
  <Paragraphs>0</Paragraphs>
  <TotalTime>12</TotalTime>
  <ScaleCrop>false</ScaleCrop>
  <LinksUpToDate>false</LinksUpToDate>
  <CharactersWithSpaces>3230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WPS_1528185539</cp:lastModifiedBy>
  <dcterms:modified xsi:type="dcterms:W3CDTF">2025-02-10T02:07:53Z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D03B25744FCE49C28F181B325F2A79B0</vt:lpwstr>
  </property>
  <property fmtid="{D5CDD505-2E9C-101B-9397-08002B2CF9AE}" pid="4" name="KSOTemplateDocerSaveRecord">
    <vt:lpwstr>eyJoZGlkIjoiODViNTU1M2FjY2E5OWZkMDkzMDNmY2Y2M2Y4ODU3MjAiLCJ1c2VySWQiOiIzNzYyMDI5NDIifQ==</vt:lpwstr>
  </property>
</Properties>
</file>